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АНКЕТА (опросный лист)</w:t>
      </w:r>
    </w:p>
    <w:p>
      <w:pPr>
        <w:keepNext w:val="true"/>
        <w:keepLines w:val="true"/>
        <w:tabs>
          <w:tab w:val="right" w:pos="9923" w:leader="none"/>
        </w:tabs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1. 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Заполните, пожалуйста, Паспорт предприятия.</w:t>
      </w:r>
    </w:p>
    <w:tbl>
      <w:tblPr/>
      <w:tblGrid>
        <w:gridCol w:w="426"/>
        <w:gridCol w:w="2978"/>
        <w:gridCol w:w="1559"/>
        <w:gridCol w:w="5954"/>
      </w:tblGrid>
      <w:tr>
        <w:trPr>
          <w:trHeight w:val="529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№</w:t>
            </w:r>
          </w:p>
        </w:tc>
        <w:tc>
          <w:tcPr>
            <w:tcW w:w="45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Показатель</w:t>
            </w:r>
          </w:p>
        </w:tc>
        <w:tc>
          <w:tcPr>
            <w:tcW w:w="5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Значение</w:t>
            </w:r>
          </w:p>
        </w:tc>
      </w:tr>
      <w:tr>
        <w:trPr>
          <w:trHeight w:val="550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1.</w:t>
            </w:r>
          </w:p>
        </w:tc>
        <w:tc>
          <w:tcPr>
            <w:tcW w:w="45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Наименование предприятия</w:t>
            </w:r>
          </w:p>
        </w:tc>
        <w:tc>
          <w:tcPr>
            <w:tcW w:w="5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5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2.</w:t>
            </w:r>
          </w:p>
        </w:tc>
        <w:tc>
          <w:tcPr>
            <w:tcW w:w="45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Субъект РФ</w:t>
            </w:r>
          </w:p>
        </w:tc>
        <w:tc>
          <w:tcPr>
            <w:tcW w:w="5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4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3.</w:t>
            </w:r>
          </w:p>
        </w:tc>
        <w:tc>
          <w:tcPr>
            <w:tcW w:w="45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Город</w:t>
            </w:r>
          </w:p>
        </w:tc>
        <w:tc>
          <w:tcPr>
            <w:tcW w:w="5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82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4.</w:t>
            </w:r>
          </w:p>
        </w:tc>
        <w:tc>
          <w:tcPr>
            <w:tcW w:w="45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Категория предприятия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1"/>
                <w:shd w:fill="auto" w:val="clear"/>
              </w:rPr>
              <w:t xml:space="preserve">Отметьте один подходящий пункт)</w:t>
            </w:r>
          </w:p>
        </w:tc>
        <w:tc>
          <w:tcPr>
            <w:tcW w:w="5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OCR A Extended" w:hAnsi="OCR A Extended" w:cs="OCR A Extended" w:eastAsia="OCR A Extended"/>
                <w:color w:val="000000"/>
                <w:spacing w:val="0"/>
                <w:position w:val="0"/>
                <w:sz w:val="21"/>
                <w:shd w:fill="auto" w:val="clear"/>
              </w:rPr>
              <w:t xml:space="preserve">☐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Малое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1"/>
                <w:shd w:fill="auto" w:val="clear"/>
              </w:rPr>
              <w:t xml:space="preserve">(выручка от 60 до 800 млн. руб. в год)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OCR A Extended" w:hAnsi="OCR A Extended" w:cs="OCR A Extended" w:eastAsia="OCR A Extended"/>
                <w:color w:val="000000"/>
                <w:spacing w:val="0"/>
                <w:position w:val="0"/>
                <w:sz w:val="21"/>
                <w:shd w:fill="auto" w:val="clear"/>
              </w:rPr>
              <w:t xml:space="preserve">☐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Среднее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1"/>
                <w:shd w:fill="auto" w:val="clear"/>
              </w:rPr>
              <w:t xml:space="preserve">(выручка до 2 млрд. руб. в год)</w:t>
            </w:r>
          </w:p>
          <w:p>
            <w:pPr>
              <w:spacing w:before="240" w:after="24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OCR A Extended" w:hAnsi="OCR A Extended" w:cs="OCR A Extended" w:eastAsia="OCR A Extended"/>
                <w:color w:val="000000"/>
                <w:spacing w:val="0"/>
                <w:position w:val="0"/>
                <w:sz w:val="21"/>
                <w:shd w:fill="auto" w:val="clear"/>
              </w:rPr>
              <w:t xml:space="preserve">☐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Крупное (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1"/>
                <w:shd w:fill="auto" w:val="clear"/>
              </w:rPr>
              <w:t xml:space="preserve">выручка более 2 млрд. руб. в год)</w:t>
            </w:r>
          </w:p>
        </w:tc>
      </w:tr>
      <w:tr>
        <w:trPr>
          <w:trHeight w:val="423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5.</w:t>
            </w:r>
          </w:p>
        </w:tc>
        <w:tc>
          <w:tcPr>
            <w:tcW w:w="45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Виды деятельности по ОКВЭД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1"/>
                <w:shd w:fill="auto" w:val="clear"/>
              </w:rPr>
              <w:t xml:space="preserve">Отметьте все подходящие пункты)</w:t>
            </w:r>
          </w:p>
        </w:tc>
        <w:tc>
          <w:tcPr>
            <w:tcW w:w="5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FFFFFF" w:val="clear"/>
              </w:rPr>
            </w:pPr>
            <w:r>
              <w:rPr>
                <w:rFonts w:ascii="OCR A Extended" w:hAnsi="OCR A Extended" w:cs="OCR A Extended" w:eastAsia="OCR A Extended"/>
                <w:color w:val="000000"/>
                <w:spacing w:val="0"/>
                <w:position w:val="0"/>
                <w:sz w:val="21"/>
                <w:shd w:fill="FFFFFF" w:val="clear"/>
              </w:rPr>
              <w:t xml:space="preserve">☐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1"/>
                <w:shd w:fill="FFFFFF" w:val="clear"/>
              </w:rPr>
              <w:t xml:space="preserve">Раздел D Обрабатывающие производства</w:t>
            </w:r>
          </w:p>
          <w:p>
            <w:pPr>
              <w:spacing w:before="0" w:after="200" w:line="276"/>
              <w:ind w:right="0" w:left="284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FFFFFF" w:val="clear"/>
              </w:rPr>
            </w:pPr>
            <w:r>
              <w:rPr>
                <w:rFonts w:ascii="OCR A Extended" w:hAnsi="OCR A Extended" w:cs="OCR A Extended" w:eastAsia="OCR A Extended"/>
                <w:color w:val="000000"/>
                <w:spacing w:val="0"/>
                <w:position w:val="0"/>
                <w:sz w:val="21"/>
                <w:shd w:fill="FFFFFF" w:val="clear"/>
              </w:rPr>
              <w:t xml:space="preserve">☐</w:t>
            </w:r>
            <w:hyperlink xmlns:r="http://schemas.openxmlformats.org/officeDocument/2006/relationships" r:id="docRId0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Подраздел DA. Производство пищевых продуктов, включая напитки, и табака</w:t>
              </w:r>
            </w:hyperlink>
          </w:p>
          <w:p>
            <w:pPr>
              <w:spacing w:before="0" w:after="200" w:line="276"/>
              <w:ind w:right="0" w:left="284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FFFFFF" w:val="clear"/>
              </w:rPr>
            </w:pPr>
            <w:r>
              <w:rPr>
                <w:rFonts w:ascii="OCR A Extended" w:hAnsi="OCR A Extended" w:cs="OCR A Extended" w:eastAsia="OCR A Extended"/>
                <w:color w:val="000000"/>
                <w:spacing w:val="0"/>
                <w:position w:val="0"/>
                <w:sz w:val="21"/>
                <w:shd w:fill="FFFFFF" w:val="clear"/>
              </w:rPr>
              <w:t xml:space="preserve">☐</w:t>
            </w:r>
            <w:hyperlink xmlns:r="http://schemas.openxmlformats.org/officeDocument/2006/relationships" r:id="docRId1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Подраздел DB. Текстильное и швейное производство</w:t>
              </w:r>
            </w:hyperlink>
          </w:p>
          <w:p>
            <w:pPr>
              <w:spacing w:before="0" w:after="200" w:line="276"/>
              <w:ind w:right="0" w:left="284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FFFFFF" w:val="clear"/>
              </w:rPr>
            </w:pPr>
            <w:r>
              <w:rPr>
                <w:rFonts w:ascii="OCR A Extended" w:hAnsi="OCR A Extended" w:cs="OCR A Extended" w:eastAsia="OCR A Extended"/>
                <w:color w:val="000000"/>
                <w:spacing w:val="0"/>
                <w:position w:val="0"/>
                <w:sz w:val="21"/>
                <w:shd w:fill="FFFFFF" w:val="clear"/>
              </w:rPr>
              <w:t xml:space="preserve">☐</w:t>
            </w:r>
            <w:hyperlink xmlns:r="http://schemas.openxmlformats.org/officeDocument/2006/relationships" r:id="docRId2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Подраздел DC. Производство кожи, изделий из кожи и производство обуви</w:t>
              </w:r>
            </w:hyperlink>
          </w:p>
          <w:p>
            <w:pPr>
              <w:spacing w:before="0" w:after="200" w:line="276"/>
              <w:ind w:right="0" w:left="284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FFFFFF" w:val="clear"/>
              </w:rPr>
            </w:pPr>
            <w:r>
              <w:rPr>
                <w:rFonts w:ascii="OCR A Extended" w:hAnsi="OCR A Extended" w:cs="OCR A Extended" w:eastAsia="OCR A Extended"/>
                <w:color w:val="000000"/>
                <w:spacing w:val="0"/>
                <w:position w:val="0"/>
                <w:sz w:val="21"/>
                <w:shd w:fill="FFFFFF" w:val="clear"/>
              </w:rPr>
              <w:t xml:space="preserve">☐</w:t>
            </w:r>
            <w:hyperlink xmlns:r="http://schemas.openxmlformats.org/officeDocument/2006/relationships" r:id="docRId3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Подраздел DD. Обработка древесины и производство изделий из дерева</w:t>
              </w:r>
            </w:hyperlink>
          </w:p>
          <w:p>
            <w:pPr>
              <w:spacing w:before="0" w:after="200" w:line="276"/>
              <w:ind w:right="0" w:left="284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FFFFFF" w:val="clear"/>
              </w:rPr>
            </w:pPr>
            <w:r>
              <w:rPr>
                <w:rFonts w:ascii="OCR A Extended" w:hAnsi="OCR A Extended" w:cs="OCR A Extended" w:eastAsia="OCR A Extended"/>
                <w:color w:val="000000"/>
                <w:spacing w:val="0"/>
                <w:position w:val="0"/>
                <w:sz w:val="21"/>
                <w:shd w:fill="FFFFFF" w:val="clear"/>
              </w:rPr>
              <w:t xml:space="preserve">☐</w:t>
            </w:r>
            <w:hyperlink xmlns:r="http://schemas.openxmlformats.org/officeDocument/2006/relationships" r:id="docRId4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Подраздел DE. Целлюлозно-бумажное производство; издательская и полиграфическая деятельность</w:t>
              </w:r>
            </w:hyperlink>
          </w:p>
          <w:p>
            <w:pPr>
              <w:spacing w:before="0" w:after="200" w:line="276"/>
              <w:ind w:right="0" w:left="284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FFFFFF" w:val="clear"/>
              </w:rPr>
            </w:pPr>
            <w:r>
              <w:rPr>
                <w:rFonts w:ascii="OCR A Extended" w:hAnsi="OCR A Extended" w:cs="OCR A Extended" w:eastAsia="OCR A Extended"/>
                <w:color w:val="000000"/>
                <w:spacing w:val="0"/>
                <w:position w:val="0"/>
                <w:sz w:val="21"/>
                <w:shd w:fill="FFFFFF" w:val="clear"/>
              </w:rPr>
              <w:t xml:space="preserve">☐</w:t>
            </w:r>
            <w:hyperlink xmlns:r="http://schemas.openxmlformats.org/officeDocument/2006/relationships" r:id="docRId5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Подраздел DF. Производство кокса, нефтепродуктов и ядерных материалов</w:t>
              </w:r>
            </w:hyperlink>
          </w:p>
          <w:p>
            <w:pPr>
              <w:spacing w:before="0" w:after="200" w:line="276"/>
              <w:ind w:right="0" w:left="284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FFFFFF" w:val="clear"/>
              </w:rPr>
            </w:pPr>
            <w:r>
              <w:rPr>
                <w:rFonts w:ascii="OCR A Extended" w:hAnsi="OCR A Extended" w:cs="OCR A Extended" w:eastAsia="OCR A Extended"/>
                <w:color w:val="000000"/>
                <w:spacing w:val="0"/>
                <w:position w:val="0"/>
                <w:sz w:val="21"/>
                <w:shd w:fill="FFFFFF" w:val="clear"/>
              </w:rPr>
              <w:t xml:space="preserve">☐</w:t>
            </w:r>
            <w:hyperlink xmlns:r="http://schemas.openxmlformats.org/officeDocument/2006/relationships" r:id="docRId6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Подраздел DG. Химическое производство</w:t>
              </w:r>
            </w:hyperlink>
          </w:p>
          <w:p>
            <w:pPr>
              <w:spacing w:before="0" w:after="200" w:line="276"/>
              <w:ind w:right="0" w:left="284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FFFFFF" w:val="clear"/>
              </w:rPr>
            </w:pPr>
            <w:r>
              <w:rPr>
                <w:rFonts w:ascii="OCR A Extended" w:hAnsi="OCR A Extended" w:cs="OCR A Extended" w:eastAsia="OCR A Extended"/>
                <w:color w:val="000000"/>
                <w:spacing w:val="0"/>
                <w:position w:val="0"/>
                <w:sz w:val="21"/>
                <w:shd w:fill="FFFFFF" w:val="clear"/>
              </w:rPr>
              <w:t xml:space="preserve">☐</w:t>
            </w:r>
            <w:hyperlink xmlns:r="http://schemas.openxmlformats.org/officeDocument/2006/relationships" r:id="docRId7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Подраздел DH. Производство резиновых и пластмассовых изделий</w:t>
              </w:r>
            </w:hyperlink>
          </w:p>
          <w:p>
            <w:pPr>
              <w:keepLines w:val="true"/>
              <w:spacing w:before="0" w:after="200" w:line="276"/>
              <w:ind w:right="0" w:left="284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FFFFFF" w:val="clear"/>
              </w:rPr>
            </w:pPr>
            <w:r>
              <w:rPr>
                <w:rFonts w:ascii="OCR A Extended" w:hAnsi="OCR A Extended" w:cs="OCR A Extended" w:eastAsia="OCR A Extended"/>
                <w:color w:val="000000"/>
                <w:spacing w:val="0"/>
                <w:position w:val="0"/>
                <w:sz w:val="21"/>
                <w:shd w:fill="FFFFFF" w:val="clear"/>
              </w:rPr>
              <w:t xml:space="preserve">☐</w:t>
            </w:r>
            <w:hyperlink xmlns:r="http://schemas.openxmlformats.org/officeDocument/2006/relationships" r:id="docRId8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Подраздел DI. Производство прочих неметаллических минеральных продуктов</w:t>
              </w:r>
            </w:hyperlink>
          </w:p>
          <w:p>
            <w:pPr>
              <w:keepLines w:val="true"/>
              <w:spacing w:before="0" w:after="200" w:line="276"/>
              <w:ind w:right="0" w:left="284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FFFFFF" w:val="clear"/>
              </w:rPr>
            </w:pPr>
            <w:r>
              <w:rPr>
                <w:rFonts w:ascii="OCR A Extended" w:hAnsi="OCR A Extended" w:cs="OCR A Extended" w:eastAsia="OCR A Extended"/>
                <w:color w:val="000000"/>
                <w:spacing w:val="0"/>
                <w:position w:val="0"/>
                <w:sz w:val="21"/>
                <w:shd w:fill="FFFFFF" w:val="clear"/>
              </w:rPr>
              <w:t xml:space="preserve">☐</w:t>
            </w:r>
            <w:hyperlink xmlns:r="http://schemas.openxmlformats.org/officeDocument/2006/relationships" r:id="docRId9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Подраздел DJ. Металлургическое производство и производство готовых металлических изделий</w:t>
              </w:r>
            </w:hyperlink>
          </w:p>
          <w:p>
            <w:pPr>
              <w:spacing w:before="0" w:after="200" w:line="276"/>
              <w:ind w:right="0" w:left="284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FFFFFF" w:val="clear"/>
              </w:rPr>
            </w:pPr>
            <w:r>
              <w:rPr>
                <w:rFonts w:ascii="OCR A Extended" w:hAnsi="OCR A Extended" w:cs="OCR A Extended" w:eastAsia="OCR A Extended"/>
                <w:color w:val="000000"/>
                <w:spacing w:val="0"/>
                <w:position w:val="0"/>
                <w:sz w:val="21"/>
                <w:shd w:fill="FFFFFF" w:val="clear"/>
              </w:rPr>
              <w:t xml:space="preserve">☐</w:t>
            </w:r>
            <w:hyperlink xmlns:r="http://schemas.openxmlformats.org/officeDocument/2006/relationships" r:id="docRId10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Подраздел DK. Производство машин и </w:t>
              </w:r>
              <w:r>
                <w:rPr>
                  <w:rFonts w:ascii="Arial" w:hAnsi="Arial" w:cs="Arial" w:eastAsia="Arial"/>
                  <w:vanish/>
                  <w:color w:val="0000FF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HYPERLINK "http://base.garant.ru/185134/"</w:t>
              </w:r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оборудования</w:t>
              </w:r>
            </w:hyperlink>
          </w:p>
          <w:p>
            <w:pPr>
              <w:spacing w:before="0" w:after="200" w:line="276"/>
              <w:ind w:right="0" w:left="284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1"/>
                <w:shd w:fill="FFFFFF" w:val="clear"/>
              </w:rPr>
            </w:pPr>
            <w:r>
              <w:rPr>
                <w:rFonts w:ascii="OCR A Extended" w:hAnsi="OCR A Extended" w:cs="OCR A Extended" w:eastAsia="OCR A Extended"/>
                <w:color w:val="000000"/>
                <w:spacing w:val="0"/>
                <w:position w:val="0"/>
                <w:sz w:val="21"/>
                <w:shd w:fill="FFFFFF" w:val="clear"/>
              </w:rPr>
              <w:t xml:space="preserve">☐</w:t>
            </w:r>
            <w:hyperlink xmlns:r="http://schemas.openxmlformats.org/officeDocument/2006/relationships" r:id="docRId11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Подраздел DL. Производство электрооборудования, электронного и оптического оборудования</w:t>
              </w:r>
            </w:hyperlink>
          </w:p>
          <w:p>
            <w:pPr>
              <w:spacing w:before="0" w:after="200" w:line="276"/>
              <w:ind w:right="0" w:left="284" w:firstLine="0"/>
              <w:jc w:val="left"/>
              <w:rPr>
                <w:spacing w:val="0"/>
                <w:position w:val="0"/>
              </w:rPr>
            </w:pPr>
            <w:r>
              <w:rPr>
                <w:rFonts w:ascii="OCR A Extended" w:hAnsi="OCR A Extended" w:cs="OCR A Extended" w:eastAsia="OCR A Extended"/>
                <w:color w:val="000000"/>
                <w:spacing w:val="0"/>
                <w:position w:val="0"/>
                <w:sz w:val="21"/>
                <w:shd w:fill="FFFFFF" w:val="clear"/>
              </w:rPr>
              <w:t xml:space="preserve">☐</w:t>
            </w:r>
            <w:hyperlink xmlns:r="http://schemas.openxmlformats.org/officeDocument/2006/relationships" r:id="docRId12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Подраздел DM. Производство транспортных средств и оборудования</w:t>
              </w:r>
            </w:hyperlink>
          </w:p>
        </w:tc>
      </w:tr>
      <w:tr>
        <w:trPr>
          <w:trHeight w:val="432" w:hRule="auto"/>
          <w:jc w:val="left"/>
        </w:trPr>
        <w:tc>
          <w:tcPr>
            <w:tcW w:w="4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6.</w:t>
            </w:r>
          </w:p>
        </w:tc>
        <w:tc>
          <w:tcPr>
            <w:tcW w:w="297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Контактные данные лица, заполнившего анкету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1"/>
                <w:shd w:fill="auto" w:val="clear"/>
              </w:rPr>
              <w:t xml:space="preserve">(для обратной связи)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40" w:after="200" w:line="276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FFFFFF" w:val="clear"/>
              </w:rPr>
              <w:t xml:space="preserve">ФИО: </w:t>
            </w:r>
          </w:p>
        </w:tc>
        <w:tc>
          <w:tcPr>
            <w:tcW w:w="5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4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5" w:hRule="auto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40" w:after="200" w:line="276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FFFFFF" w:val="clear"/>
              </w:rPr>
              <w:t xml:space="preserve">Контактный телефон: </w:t>
            </w:r>
          </w:p>
        </w:tc>
        <w:tc>
          <w:tcPr>
            <w:tcW w:w="5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4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6" w:hRule="auto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40" w:after="200" w:line="276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FFFFFF" w:val="clear"/>
              </w:rPr>
              <w:t xml:space="preserve">E-mail: </w:t>
            </w:r>
          </w:p>
        </w:tc>
        <w:tc>
          <w:tcPr>
            <w:tcW w:w="5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4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keepLines w:val="true"/>
        <w:tabs>
          <w:tab w:val="right" w:pos="9923" w:leader="none"/>
        </w:tabs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2. 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Проанализируйте, пожалуйста, структуру себестоимости продукции. </w:t>
      </w:r>
    </w:p>
    <w:p>
      <w:pPr>
        <w:keepNext w:val="true"/>
        <w:keepLines w:val="true"/>
        <w:tabs>
          <w:tab w:val="right" w:pos="9923" w:leader="none"/>
        </w:tabs>
        <w:spacing w:before="0" w:after="120" w:line="240"/>
        <w:ind w:right="0" w:left="454" w:hanging="454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Результаты внесите в таблицу, используя указанные единицы измерения.</w:t>
      </w:r>
    </w:p>
    <w:tbl>
      <w:tblPr/>
      <w:tblGrid>
        <w:gridCol w:w="565"/>
        <w:gridCol w:w="5816"/>
        <w:gridCol w:w="992"/>
        <w:gridCol w:w="992"/>
        <w:gridCol w:w="851"/>
        <w:gridCol w:w="849"/>
        <w:gridCol w:w="933"/>
      </w:tblGrid>
      <w:tr>
        <w:trPr>
          <w:trHeight w:val="300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№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Показатель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2010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год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2011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год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2012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год</w:t>
            </w: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2013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год</w:t>
            </w: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2014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год</w:t>
            </w:r>
          </w:p>
        </w:tc>
      </w:tr>
      <w:tr>
        <w:trPr>
          <w:trHeight w:val="737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1.1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Себестоимость продаж (код строки 2120), тыс. руб.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4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1.2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Выручка (код строки 2110), тыс. руб.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4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2.</w:t>
            </w:r>
          </w:p>
        </w:tc>
        <w:tc>
          <w:tcPr>
            <w:tcW w:w="1043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Железнодорожные перевозки:</w:t>
            </w:r>
          </w:p>
        </w:tc>
      </w:tr>
      <w:tr>
        <w:trPr>
          <w:trHeight w:val="532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2.1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Расходы на услуги Ж/Д перевозчиков, тыс. руб.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5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2.2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Общая масса сырья и комплектующих, доставленных Ж/Д транспортом, тонн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7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2.3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Общая дальность перевозки сырья и комплектующих, доставленных Ж/Д транспортом, км.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5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2.4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Общая масса готовой продукции предприятия, отправленной Ж/Д транспортом, тонн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99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2.5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Общая дальность перевозки готовой продукции предприятия, отправленной Ж/Д транспортом, км.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3.</w:t>
            </w:r>
          </w:p>
        </w:tc>
        <w:tc>
          <w:tcPr>
            <w:tcW w:w="1043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Электроснабжение:</w:t>
            </w:r>
          </w:p>
        </w:tc>
      </w:tr>
      <w:tr>
        <w:trPr>
          <w:trHeight w:val="737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3.1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Расходы на потребление электроэнергии, тыс. руб.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3.2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Объем потребленной электроэнергии, кВт</w:t>
            </w:r>
            <w:r>
              <w:rPr>
                <w:rFonts w:ascii="Cambria Math" w:hAnsi="Cambria Math" w:cs="Cambria Math" w:eastAsia="Cambria Math"/>
                <w:color w:val="000000"/>
                <w:spacing w:val="0"/>
                <w:position w:val="0"/>
                <w:sz w:val="21"/>
                <w:shd w:fill="auto" w:val="clear"/>
              </w:rPr>
              <w:t xml:space="preserve">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ч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3.3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Расходы на подключение к сетям электроснабжения, тыс. руб.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4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4.</w:t>
            </w:r>
          </w:p>
        </w:tc>
        <w:tc>
          <w:tcPr>
            <w:tcW w:w="1043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Теплоснабжение</w:t>
            </w:r>
          </w:p>
        </w:tc>
      </w:tr>
      <w:tr>
        <w:trPr>
          <w:trHeight w:val="767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4.1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Расходы на потребление теплоэнергии, тыс. руб.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4.2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Объем потребленной теплоэнергии, Гкал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5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4.3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Расходы на подключение к теплоэнергетическим сетям, тыс. руб.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6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5.</w:t>
            </w:r>
          </w:p>
        </w:tc>
        <w:tc>
          <w:tcPr>
            <w:tcW w:w="1043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Водоснабжение и водоотведение</w:t>
            </w:r>
          </w:p>
        </w:tc>
      </w:tr>
      <w:tr>
        <w:trPr>
          <w:trHeight w:val="737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5.1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Расходы на потребление воды холодной, тыс. руб.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5.2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Объем потребленной воды холодной, куб. м.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5.3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Расходы на услуги водоотведения, тыс. руб.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6.</w:t>
            </w:r>
          </w:p>
        </w:tc>
        <w:tc>
          <w:tcPr>
            <w:tcW w:w="1043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Газоснабжение:</w:t>
            </w:r>
          </w:p>
        </w:tc>
      </w:tr>
      <w:tr>
        <w:trPr>
          <w:trHeight w:val="737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6.1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Расходы на потребление газа природного, тыс. руб.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6.2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Объем потребленного газа природного, куб. м.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6.3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Расходы на подключение к газораспределительным сетям, тыс. руб.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1068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36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3. 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Ответьте на вопрос, потребляет ли Ваше предприятие теплоэнергию, произведенную автономно?</w:t>
      </w:r>
    </w:p>
    <w:p>
      <w:pPr>
        <w:spacing w:before="0" w:after="200" w:line="276"/>
        <w:ind w:right="0" w:left="786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OCR A Extended" w:hAnsi="OCR A Extended" w:cs="OCR A Extended" w:eastAsia="OCR A Extended"/>
          <w:color w:val="000000"/>
          <w:spacing w:val="0"/>
          <w:position w:val="0"/>
          <w:sz w:val="21"/>
          <w:shd w:fill="auto" w:val="clear"/>
        </w:rPr>
        <w:t xml:space="preserve">☐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Да</w:t>
      </w:r>
    </w:p>
    <w:p>
      <w:pPr>
        <w:spacing w:before="0" w:after="200" w:line="276"/>
        <w:ind w:right="0" w:left="78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OCR A Extended" w:hAnsi="OCR A Extended" w:cs="OCR A Extended" w:eastAsia="OCR A Extended"/>
          <w:color w:val="000000"/>
          <w:spacing w:val="0"/>
          <w:position w:val="0"/>
          <w:sz w:val="21"/>
          <w:shd w:fill="auto" w:val="clear"/>
        </w:rPr>
        <w:t xml:space="preserve">☐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Нет 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auto" w:val="clear"/>
        </w:rPr>
        <w:t xml:space="preserve">(завершить опрос)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4. 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Укажите, пожалуйста, причины, по которым Ваше предприятие использует автономный источник теплоснабжения?</w:t>
      </w:r>
    </w:p>
    <w:p>
      <w:pPr>
        <w:spacing w:before="0" w:after="200" w:line="276"/>
        <w:ind w:right="0" w:left="708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OCR A Extended" w:hAnsi="OCR A Extended" w:cs="OCR A Extended" w:eastAsia="OCR A Extended"/>
          <w:color w:val="000000"/>
          <w:spacing w:val="0"/>
          <w:position w:val="0"/>
          <w:sz w:val="21"/>
          <w:shd w:fill="auto" w:val="clear"/>
        </w:rPr>
        <w:t xml:space="preserve">☐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Высокие административные барьеры при подключении к внешним источникам теплоэнергии</w:t>
      </w:r>
    </w:p>
    <w:p>
      <w:pPr>
        <w:spacing w:before="0" w:after="200" w:line="276"/>
        <w:ind w:right="0" w:left="708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OCR A Extended" w:hAnsi="OCR A Extended" w:cs="OCR A Extended" w:eastAsia="OCR A Extended"/>
          <w:color w:val="000000"/>
          <w:spacing w:val="0"/>
          <w:position w:val="0"/>
          <w:sz w:val="21"/>
          <w:shd w:fill="auto" w:val="clear"/>
        </w:rPr>
        <w:t xml:space="preserve">☐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Высокие экономические издержки использования внешних источников теплоэнергии</w:t>
      </w:r>
    </w:p>
    <w:p>
      <w:pPr>
        <w:spacing w:before="0" w:after="200" w:line="276"/>
        <w:ind w:right="0" w:left="708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OCR A Extended" w:hAnsi="OCR A Extended" w:cs="OCR A Extended" w:eastAsia="OCR A Extended"/>
          <w:color w:val="auto"/>
          <w:spacing w:val="0"/>
          <w:position w:val="0"/>
          <w:sz w:val="21"/>
          <w:shd w:fill="auto" w:val="clear"/>
        </w:rPr>
        <w:t xml:space="preserve">☐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Другие причины (укажите, какие именно) _____________________________________________________________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13" Type="http://schemas.openxmlformats.org/officeDocument/2006/relationships/numbering"/><Relationship TargetMode="External" Target="http://base.garant.ru/185134/" Id="docRId3" Type="http://schemas.openxmlformats.org/officeDocument/2006/relationships/hyperlink"/><Relationship TargetMode="External" Target="http://base.garant.ru/185134/" Id="docRId7" Type="http://schemas.openxmlformats.org/officeDocument/2006/relationships/hyperlink"/><Relationship TargetMode="External" Target="http://base.garant.ru/185134/" Id="docRId10" Type="http://schemas.openxmlformats.org/officeDocument/2006/relationships/hyperlink"/><Relationship Target="styles.xml" Id="docRId14" Type="http://schemas.openxmlformats.org/officeDocument/2006/relationships/styles"/><Relationship TargetMode="External" Target="http://base.garant.ru/185134/" Id="docRId2" Type="http://schemas.openxmlformats.org/officeDocument/2006/relationships/hyperlink"/><Relationship TargetMode="External" Target="http://base.garant.ru/185134/" Id="docRId6" Type="http://schemas.openxmlformats.org/officeDocument/2006/relationships/hyperlink"/><Relationship TargetMode="External" Target="http://base.garant.ru/185134/" Id="docRId1" Type="http://schemas.openxmlformats.org/officeDocument/2006/relationships/hyperlink"/><Relationship TargetMode="External" Target="http://base.garant.ru/185134/" Id="docRId11" Type="http://schemas.openxmlformats.org/officeDocument/2006/relationships/hyperlink"/><Relationship TargetMode="External" Target="http://base.garant.ru/185134/" Id="docRId5" Type="http://schemas.openxmlformats.org/officeDocument/2006/relationships/hyperlink"/><Relationship TargetMode="External" Target="http://base.garant.ru/185134/" Id="docRId9" Type="http://schemas.openxmlformats.org/officeDocument/2006/relationships/hyperlink"/><Relationship TargetMode="External" Target="http://base.garant.ru/185134/" Id="docRId0" Type="http://schemas.openxmlformats.org/officeDocument/2006/relationships/hyperlink"/><Relationship TargetMode="External" Target="http://base.garant.ru/185134/" Id="docRId12" Type="http://schemas.openxmlformats.org/officeDocument/2006/relationships/hyperlink"/><Relationship TargetMode="External" Target="http://base.garant.ru/185134/" Id="docRId4" Type="http://schemas.openxmlformats.org/officeDocument/2006/relationships/hyperlink"/><Relationship TargetMode="External" Target="http://base.garant.ru/185134/" Id="docRId8" Type="http://schemas.openxmlformats.org/officeDocument/2006/relationships/hyperlink"/></Relationships>
</file>