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Союз работодателей Карелии</w:t>
      </w:r>
      <w:r w:rsidRPr="00265278">
        <w:rPr>
          <w:sz w:val="28"/>
          <w:szCs w:val="28"/>
        </w:rPr>
        <w:t xml:space="preserve"> информирует о том, что в целях исполнения задачи, поставленной Президентом Российской Федерации по восстановлению рынка труда, Правительством Российской Федерации разработан комплекс мер по поддержке работодателей, трудоустраивающих безработных граждан.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 xml:space="preserve">В соответствии с постановлением Правительства Российской Федерации от  13 марта 2021 года № 362 «О государственной поддержке в 2021 году юридических лиц и индивидуальных предпринимателей при трудоустройстве безработных граждан» в 2021 году предусмотрено возмещение юридическим лицам и индивидуальным предпринимателям затрат, связанных с трудоустройством безработных граждан, Фондом социального страхования Российской Федерации. 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 xml:space="preserve">Получить субсидию сможет любой работодатель, официально зарегистрированный до 1 января 2021 года, вне зависимости от формы и типа организации, если он примет в штат неработающего гражданина, зарегистрированного в органах службы занятости в качестве безработного по состоянию на 1 января 2021 года. 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 xml:space="preserve">Субсидия предоставляется при следующих условиях: 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- отсутствие у работодателя 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1904E5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- отсутствие у работодателя просроченной задолженности по возврату в федеральный бюджет субсидий, бюджетных инвестиций, а также иной  задолженности перед федеральным бюджетом;</w:t>
      </w:r>
      <w:r>
        <w:rPr>
          <w:sz w:val="28"/>
          <w:szCs w:val="28"/>
        </w:rPr>
        <w:t xml:space="preserve"> </w:t>
      </w:r>
    </w:p>
    <w:p w:rsidR="001904E5" w:rsidRPr="00265278" w:rsidRDefault="001904E5" w:rsidP="0019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65278">
        <w:rPr>
          <w:sz w:val="28"/>
          <w:szCs w:val="28"/>
        </w:rPr>
        <w:t>- отсутствие у работодателя задолженности по  заработной плате;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- работодатель не находится в процессе реорганизации, ликвидации, банкротства и его деятельность не  приостановлена или прекращена;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- работодатель не получает средства из федерального бюджета в рамках иных программ в целях возмещения затрат, связанных с трудоустройством безработных граждан;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proofErr w:type="gramStart"/>
      <w:r w:rsidRPr="00265278">
        <w:rPr>
          <w:sz w:val="28"/>
          <w:szCs w:val="28"/>
        </w:rPr>
        <w:t>- 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лиц, в совокупности не превышает 50 процентов;</w:t>
      </w:r>
      <w:proofErr w:type="gramEnd"/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- руководитель,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 внесены в реестр дисквалифицированных лиц;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 xml:space="preserve">- работодатель не является заемщиком в соответствии с постановлением Правительства Российской Федерации от 27 февраля 2021 года № 279 «Об утверждении Правил предоставления субсидий из </w:t>
      </w:r>
      <w:r w:rsidRPr="00265278">
        <w:rPr>
          <w:sz w:val="28"/>
          <w:szCs w:val="28"/>
        </w:rPr>
        <w:lastRenderedPageBreak/>
        <w:t>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деятельности».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Размер субсидии на одно рабочее место может составить более 50 тысяч рублей. Это МРОТ, увеличенный на сумму страховых взносов в государственные внебюджетные фонды и районный коэффициент. Выплаты осуществляются  в три этапа. Первую субсидию в размере МРОТ работодатель получит после первого месяца оформления трудовых отношений, второй МРОТ – через три месяца, третий МРОТ – еще через три. Средства, которые дает государство, можно направить на организацию рабочего места, компенсацию затрат на наставничество или другие нужды организации.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Оператором платежей является Фонд социального страхования, который будет проводить проверку предоставленных работодателем сведений по истечении одного, трех и шести месяцев. После каждого этапа Фонд выплачивает субсидию в течение 10 рабочих дней.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Субсидирование найма для трудоустройства безработных оформляется  дистанционно. Заявление на участие в мероприятии направляется  через портал «Работа в России» https://trudvsem.ru с указанием перечня свободных рабочих мест и вакантных должностей. Органы службы занятости свяжутся с работодателем, проведут подбор и направление подходящих кандидатов. После их трудоустройства работодатель для подтверждения  должен предоставить в органы службы занятости приказ о приеме на работу. Принятые на работу безработные граждане должны быть трудоустроены на условиях полного</w:t>
      </w:r>
      <w:r>
        <w:rPr>
          <w:sz w:val="28"/>
          <w:szCs w:val="28"/>
        </w:rPr>
        <w:t xml:space="preserve"> </w:t>
      </w:r>
      <w:r w:rsidRPr="00265278">
        <w:rPr>
          <w:sz w:val="28"/>
          <w:szCs w:val="28"/>
        </w:rPr>
        <w:t>рабочего дня с учетом установленного правилами внутреннего трудового распорядка режима рабочего времени. Заработная плата принятых на работу в рамках программы безработных граждан не должна быть ниже величины МРОТ.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Не ранее через месяц после их трудоустройства, но не позднее 1 ноября 2021 года, работодателю необходимо направить заявление на возмещение затрат в Фонд социального страхования Российской Федерации через федеральную информационную систему «Единая интегрированная информационная система «Соцстрах», с указанием данных трудоустроенных безработных граждан.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 xml:space="preserve">Результатом предоставления субсидии является сохранение работодателем на 15 декабря 2021 года занятости не менее 80 процентов от численности трудоустроенных безработных граждан. В том случае, если </w:t>
      </w:r>
      <w:proofErr w:type="gramStart"/>
      <w:r w:rsidRPr="00265278">
        <w:rPr>
          <w:sz w:val="28"/>
          <w:szCs w:val="28"/>
        </w:rPr>
        <w:t>этот результат не достигнут</w:t>
      </w:r>
      <w:proofErr w:type="gramEnd"/>
      <w:r w:rsidRPr="00265278">
        <w:rPr>
          <w:sz w:val="28"/>
          <w:szCs w:val="28"/>
        </w:rPr>
        <w:t xml:space="preserve">, производится возврат средств субсидии, размер возврата зависит от фактического результата. </w:t>
      </w:r>
    </w:p>
    <w:p w:rsidR="001904E5" w:rsidRDefault="001904E5" w:rsidP="001904E5">
      <w:pPr>
        <w:ind w:firstLine="851"/>
        <w:jc w:val="both"/>
        <w:rPr>
          <w:sz w:val="28"/>
          <w:szCs w:val="28"/>
        </w:rPr>
      </w:pPr>
      <w:r w:rsidRPr="00265278">
        <w:rPr>
          <w:sz w:val="28"/>
          <w:szCs w:val="28"/>
        </w:rPr>
        <w:t>Ознакомиться с  порядком и правилами получения субсидии, а также подать заявление о найме работников и об участии в программе можно на портале «Работа в России» https://trudvsem.ru/information/pages/support-program.</w:t>
      </w:r>
    </w:p>
    <w:p w:rsidR="001904E5" w:rsidRDefault="001904E5" w:rsidP="001904E5">
      <w:pPr>
        <w:ind w:firstLine="851"/>
        <w:jc w:val="both"/>
        <w:rPr>
          <w:sz w:val="28"/>
          <w:szCs w:val="28"/>
        </w:rPr>
      </w:pPr>
      <w:r w:rsidRPr="00335293">
        <w:rPr>
          <w:sz w:val="28"/>
          <w:szCs w:val="28"/>
        </w:rPr>
        <w:lastRenderedPageBreak/>
        <w:t>за более подробной информацией можно обращаться в агентства занятости населения муниципальных районов и городских округов республики, контактные данные находятся по ссылке  https://mintrud.karelia.ru/page/гку_рк__центр_занятости_населения_республики_карелия_</w:t>
      </w:r>
    </w:p>
    <w:p w:rsidR="001904E5" w:rsidRPr="00265278" w:rsidRDefault="001904E5" w:rsidP="001904E5">
      <w:pPr>
        <w:ind w:firstLine="851"/>
        <w:jc w:val="both"/>
        <w:rPr>
          <w:sz w:val="28"/>
          <w:szCs w:val="28"/>
        </w:rPr>
      </w:pP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E5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04E5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55DCC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2021-03-29T08:39:00Z</dcterms:created>
  <dcterms:modified xsi:type="dcterms:W3CDTF">2021-03-29T08:47:00Z</dcterms:modified>
</cp:coreProperties>
</file>